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167" w:after="502" w:line="240"/>
        <w:ind w:right="0" w:left="0" w:firstLine="0"/>
        <w:jc w:val="center"/>
        <w:rPr>
          <w:rFonts w:ascii="Arial" w:hAnsi="Arial" w:cs="Arial" w:eastAsia="Arial"/>
          <w:color w:val="333333"/>
          <w:spacing w:val="0"/>
          <w:position w:val="0"/>
          <w:sz w:val="47"/>
          <w:shd w:fill="FFFFFF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47"/>
          <w:shd w:fill="FFFFFF" w:val="clear"/>
        </w:rPr>
        <w:t xml:space="preserve">Конспект занятия в средней группе по ФЭМП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b/>
          <w:color w:val="333333"/>
          <w:spacing w:val="0"/>
          <w:position w:val="0"/>
          <w:sz w:val="27"/>
          <w:shd w:fill="auto" w:val="clear"/>
        </w:rPr>
        <w:t xml:space="preserve">Подготовила воспитатель: Ганенко Светлана Михайловна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333333"/>
          <w:spacing w:val="0"/>
          <w:position w:val="0"/>
          <w:sz w:val="27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b/>
          <w:color w:val="333333"/>
          <w:spacing w:val="0"/>
          <w:position w:val="0"/>
          <w:sz w:val="27"/>
          <w:shd w:fill="auto" w:val="clear"/>
        </w:rPr>
        <w:t xml:space="preserve">Цель:</w:t>
      </w: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 </w:t>
      </w: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закрепление знаний детей о количественном и порядковом счете, названия геометрических фигур.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b/>
          <w:color w:val="333333"/>
          <w:spacing w:val="0"/>
          <w:position w:val="0"/>
          <w:sz w:val="27"/>
          <w:shd w:fill="auto" w:val="clear"/>
        </w:rPr>
        <w:t xml:space="preserve">Задачи: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- </w:t>
      </w: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закреплять названия геометрических фигур (круг, треугольник, квадрат, прямоугольник) умение их различать;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- </w:t>
      </w: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упражнять детей в счёте в пределах 4, закрепить количественный и порядковый счёт;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- </w:t>
      </w: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продолжать учить уравнивать группы предметов по количеству, закреплять понятие </w:t>
      </w: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«</w:t>
      </w: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поровну</w:t>
      </w: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»;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- </w:t>
      </w: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закреплять умение различать и называть цвета: красный, синий, жёлтый, зелёный;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- </w:t>
      </w: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развивать мышление, память, речь, сообразительность, внимание;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- </w:t>
      </w: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развивать математические способности детей, самостоятельность в работе;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- </w:t>
      </w: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воспитывать доброту, желание помочь другу.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83A629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color w:val="83A629"/>
          <w:spacing w:val="0"/>
          <w:position w:val="0"/>
          <w:sz w:val="32"/>
          <w:shd w:fill="auto" w:val="clear"/>
        </w:rPr>
        <w:t xml:space="preserve">Ход занятия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- </w:t>
      </w: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Дети входят в группу и встают в круг.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Мы построим ровный круг,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Справа друг и слева друг.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Дружно за руки возьмемся,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И друг другу улыбнемся!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Я прошу вас мне сказать: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Готовы вы сейчас считать? (ответы детей)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Ребята к нам пришел мишка и он ничего не знает о математике и просит чтоб мы ему помогли. Вы согласны ему помочь?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- </w:t>
      </w: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Ну что ж, для этого нужно хорошо себя вести и быть очень внимательными Согласны? (да)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- </w:t>
      </w: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Начнем мы прямо сейчас.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b/>
          <w:color w:val="333333"/>
          <w:spacing w:val="0"/>
          <w:position w:val="0"/>
          <w:sz w:val="27"/>
          <w:shd w:fill="auto" w:val="clear"/>
        </w:rPr>
        <w:t xml:space="preserve">Первый урок для мишки.</w:t>
      </w:r>
      <w:r>
        <w:rPr>
          <w:rFonts w:ascii="Arial" w:hAnsi="Arial" w:cs="Arial" w:eastAsia="Arial"/>
          <w:b/>
          <w:color w:val="333333"/>
          <w:spacing w:val="0"/>
          <w:position w:val="0"/>
          <w:sz w:val="27"/>
          <w:shd w:fill="auto" w:val="clear"/>
        </w:rPr>
        <w:t xml:space="preserve"> </w:t>
      </w: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Нам нужно пройти по тропинкам: мальчики идут по широкой дорожке, а девочки - по узкой, не ошибайтесь. (дети проходят)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- </w:t>
      </w: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Девочки по какой тропинке прошли? (узкой)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Мальчики, а вы в какие? (широкой)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- </w:t>
      </w: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Молодцы, ребята.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А вот и первый привал. А называется он</w:t>
      </w: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 </w:t>
      </w:r>
      <w:r>
        <w:rPr>
          <w:rFonts w:ascii="Arial" w:hAnsi="Arial" w:cs="Arial" w:eastAsia="Arial"/>
          <w:i/>
          <w:color w:val="333333"/>
          <w:spacing w:val="0"/>
          <w:position w:val="0"/>
          <w:sz w:val="27"/>
          <w:shd w:fill="auto" w:val="clear"/>
        </w:rPr>
        <w:t xml:space="preserve">«</w:t>
      </w:r>
      <w:r>
        <w:rPr>
          <w:rFonts w:ascii="Arial" w:hAnsi="Arial" w:cs="Arial" w:eastAsia="Arial"/>
          <w:i/>
          <w:color w:val="333333"/>
          <w:spacing w:val="0"/>
          <w:position w:val="0"/>
          <w:sz w:val="27"/>
          <w:shd w:fill="auto" w:val="clear"/>
        </w:rPr>
        <w:t xml:space="preserve">Трудные задачки</w:t>
      </w:r>
      <w:r>
        <w:rPr>
          <w:rFonts w:ascii="Arial" w:hAnsi="Arial" w:cs="Arial" w:eastAsia="Arial"/>
          <w:i/>
          <w:color w:val="333333"/>
          <w:spacing w:val="0"/>
          <w:position w:val="0"/>
          <w:sz w:val="27"/>
          <w:shd w:fill="auto" w:val="clear"/>
        </w:rPr>
        <w:t xml:space="preserve">»</w:t>
      </w: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.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- </w:t>
      </w: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На привале посидим, и задачки все решим.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- </w:t>
      </w: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Сколько пальцев на одной руке?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- </w:t>
      </w: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Ты да я, да мы с тобой. Сколько нас?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- </w:t>
      </w: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Назовите времена года.</w:t>
      </w: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 </w:t>
      </w:r>
      <w:r>
        <w:rPr>
          <w:rFonts w:ascii="Arial" w:hAnsi="Arial" w:cs="Arial" w:eastAsia="Arial"/>
          <w:i/>
          <w:color w:val="333333"/>
          <w:spacing w:val="0"/>
          <w:position w:val="0"/>
          <w:sz w:val="27"/>
          <w:shd w:fill="auto" w:val="clear"/>
        </w:rPr>
        <w:t xml:space="preserve">(</w:t>
      </w:r>
      <w:r>
        <w:rPr>
          <w:rFonts w:ascii="Arial" w:hAnsi="Arial" w:cs="Arial" w:eastAsia="Arial"/>
          <w:i/>
          <w:color w:val="333333"/>
          <w:spacing w:val="0"/>
          <w:position w:val="0"/>
          <w:sz w:val="27"/>
          <w:shd w:fill="auto" w:val="clear"/>
        </w:rPr>
        <w:t xml:space="preserve">Весна, лето, осень и зима)</w:t>
      </w: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.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- </w:t>
      </w: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Сколько концов у двух палок?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- </w:t>
      </w: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У бабушки Даши был внук Паша, кот Пушок, собака Дружок. Сколько у нее внуков?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- </w:t>
      </w: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У какой фигуры нет ни начала, ни конца?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- </w:t>
      </w: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На дереве сидели 4</w:t>
      </w: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 </w:t>
      </w:r>
      <w:r>
        <w:rPr>
          <w:rFonts w:ascii="Arial" w:hAnsi="Arial" w:cs="Arial" w:eastAsia="Arial"/>
          <w:color w:val="333333"/>
          <w:spacing w:val="0"/>
          <w:position w:val="0"/>
          <w:sz w:val="27"/>
          <w:u w:val="single"/>
          <w:shd w:fill="auto" w:val="clear"/>
        </w:rPr>
        <w:t xml:space="preserve">птицы</w:t>
      </w: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: 2 воробья, остальные вороны. Сколько ворон?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- </w:t>
      </w: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Коля прибежал из школы домой первым, а Оля второй. Кто бегает быстрее, а кто медленнее?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- </w:t>
      </w: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Отправляемся дальше. И наше</w:t>
      </w: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 </w:t>
      </w:r>
      <w:r>
        <w:rPr>
          <w:rFonts w:ascii="Arial" w:hAnsi="Arial" w:cs="Arial" w:eastAsia="Arial"/>
          <w:b/>
          <w:color w:val="333333"/>
          <w:spacing w:val="0"/>
          <w:position w:val="0"/>
          <w:sz w:val="27"/>
          <w:shd w:fill="auto" w:val="clear"/>
        </w:rPr>
        <w:t xml:space="preserve">следующее задание </w:t>
      </w:r>
      <w:r>
        <w:rPr>
          <w:rFonts w:ascii="Arial" w:hAnsi="Arial" w:cs="Arial" w:eastAsia="Arial"/>
          <w:b/>
          <w:color w:val="333333"/>
          <w:spacing w:val="0"/>
          <w:position w:val="0"/>
          <w:sz w:val="27"/>
          <w:shd w:fill="auto" w:val="clear"/>
        </w:rPr>
        <w:t xml:space="preserve">«</w:t>
      </w:r>
      <w:r>
        <w:rPr>
          <w:rFonts w:ascii="Arial" w:hAnsi="Arial" w:cs="Arial" w:eastAsia="Arial"/>
          <w:b/>
          <w:color w:val="333333"/>
          <w:spacing w:val="0"/>
          <w:position w:val="0"/>
          <w:sz w:val="27"/>
          <w:shd w:fill="auto" w:val="clear"/>
        </w:rPr>
        <w:t xml:space="preserve">Поляна геометрических фигур</w:t>
      </w:r>
      <w:r>
        <w:rPr>
          <w:rFonts w:ascii="Arial" w:hAnsi="Arial" w:cs="Arial" w:eastAsia="Arial"/>
          <w:b/>
          <w:color w:val="333333"/>
          <w:spacing w:val="0"/>
          <w:position w:val="0"/>
          <w:sz w:val="27"/>
          <w:shd w:fill="auto" w:val="clear"/>
        </w:rPr>
        <w:t xml:space="preserve">».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- </w:t>
      </w: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Мы на лужайке. А кто живет на этой лужайке, мы узнаем, если отгадаем загадки.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Прикатилось колесо,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Ведь похожее оно,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Как наглядная натура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Лишь на круглую фигуру.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Догадался, милый друг?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Ну, конечно, это … (круг)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***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На фигуру посмотри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И в альбоме начерти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Три угла. Три стороны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Меж собой соедини.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Получился не угольник,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А красивый… (треугольник)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***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Я фигура – хоть куда,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Очень ровная всегда,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Все углы во мне равны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И четыре стороны.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Кубик – мой любимый брат,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Потому что я…. (квадрат)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***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Растянули мы квадрат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И представили на взгляд,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На кого он стал похожим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Или с чем-то очень схожим?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Не кирпич, не треугольник -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Стал квадрат… (прямоугольник).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- </w:t>
      </w: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Догадались, кто живет на этой лужайке? (геометрические фигуры)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Жили-были в своих домиках геометрические фигуры. Как они называются? Круг, квадрат, треугольник и прямоугольник (показывает и раскладывает домики фигур). Затем раздает всем детям по одной геометрической фигуре.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В математику играю,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Вас в фигуры превращаю!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Раз, два, три, треугольник, в дом беги! (дети-треугольники забегают в свой обруч).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- </w:t>
      </w: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Молодцы ребята! Справились!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- </w:t>
      </w: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Но нам пора отправляться дальше!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Следующее задание нас ждет на</w:t>
      </w: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 </w:t>
      </w:r>
      <w:r>
        <w:rPr>
          <w:rFonts w:ascii="Arial" w:hAnsi="Arial" w:cs="Arial" w:eastAsia="Arial"/>
          <w:b/>
          <w:color w:val="333333"/>
          <w:spacing w:val="0"/>
          <w:position w:val="0"/>
          <w:sz w:val="27"/>
          <w:shd w:fill="auto" w:val="clear"/>
        </w:rPr>
        <w:t xml:space="preserve">острове </w:t>
      </w:r>
      <w:r>
        <w:rPr>
          <w:rFonts w:ascii="Arial" w:hAnsi="Arial" w:cs="Arial" w:eastAsia="Arial"/>
          <w:b/>
          <w:color w:val="333333"/>
          <w:spacing w:val="0"/>
          <w:position w:val="0"/>
          <w:sz w:val="27"/>
          <w:shd w:fill="auto" w:val="clear"/>
        </w:rPr>
        <w:t xml:space="preserve">«</w:t>
      </w:r>
      <w:r>
        <w:rPr>
          <w:rFonts w:ascii="Arial" w:hAnsi="Arial" w:cs="Arial" w:eastAsia="Arial"/>
          <w:b/>
          <w:color w:val="333333"/>
          <w:spacing w:val="0"/>
          <w:position w:val="0"/>
          <w:sz w:val="27"/>
          <w:shd w:fill="auto" w:val="clear"/>
        </w:rPr>
        <w:t xml:space="preserve">Считалок</w:t>
      </w:r>
      <w:r>
        <w:rPr>
          <w:rFonts w:ascii="Arial" w:hAnsi="Arial" w:cs="Arial" w:eastAsia="Arial"/>
          <w:b/>
          <w:color w:val="333333"/>
          <w:spacing w:val="0"/>
          <w:position w:val="0"/>
          <w:sz w:val="27"/>
          <w:shd w:fill="auto" w:val="clear"/>
        </w:rPr>
        <w:t xml:space="preserve">».</w:t>
      </w: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 </w:t>
      </w: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Для этого нам надо пройти за столы.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А здесь все цифры разбежались, на поляне заигрались.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- </w:t>
      </w: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Попрошу я всех ребят построить числа быстро в ряд!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(</w:t>
      </w: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Дети должны выложить числовой ряд из карточек с изображением</w:t>
      </w: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 </w:t>
      </w:r>
      <w:r>
        <w:rPr>
          <w:rFonts w:ascii="Arial" w:hAnsi="Arial" w:cs="Arial" w:eastAsia="Arial"/>
          <w:color w:val="333333"/>
          <w:spacing w:val="0"/>
          <w:position w:val="0"/>
          <w:sz w:val="27"/>
          <w:u w:val="single"/>
          <w:shd w:fill="auto" w:val="clear"/>
        </w:rPr>
        <w:t xml:space="preserve">цифр</w:t>
      </w: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: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1 2 3 4 5 6 7 8 9 10). 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Мишки в гости к нам пришли.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И в подарок принесли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Разноцветные мячи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Для весёлой детворы.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- </w:t>
      </w: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Давайте сосчитаем, сколько мишек к нам пришли.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(</w:t>
      </w: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Один, два, три, четыре. Всего 4 мишки.)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- </w:t>
      </w: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Теперь сосчитайте мячики.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(</w:t>
      </w: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Один, два, три. Всего 3 мяча.)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- </w:t>
      </w: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Чего больше, мишек или мячей?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- </w:t>
      </w: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Чего меньше?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(</w:t>
      </w: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Мишек больше, чем шариков. А шариков меньше, чем мишек.)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- </w:t>
      </w: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Как сделать так, чтобы мишек и мячей стало поровну, одинаково?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(</w:t>
      </w: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Надо добавить ещё один мячик)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- </w:t>
      </w: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Сосчитайте, сколько теперь мячиков?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(</w:t>
      </w: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Один, два, три, четыре. Всего 4 мячика. Мишек и мячиков стало поровну, одинаково.)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- </w:t>
      </w: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Молодцы!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Игра цветов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Дети произносят слова: Скучно, скучно, нам стоять, не пора ли пробежаться, нам местами поменяться. Раз, два, три.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Воспитатель продолжает, и называет любой цветовой сектор - КРАСНЫЕ БЕГИ!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Дети, стоящие под этим цветом пробегают под парашютом и меняются местами с другими детьми.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  <w:r>
        <w:rPr>
          <w:rFonts w:ascii="Arial" w:hAnsi="Arial" w:cs="Arial" w:eastAsia="Arial"/>
          <w:i/>
          <w:color w:val="333333"/>
          <w:spacing w:val="0"/>
          <w:position w:val="0"/>
          <w:sz w:val="27"/>
          <w:shd w:fill="auto" w:val="clear"/>
        </w:rPr>
        <w:t xml:space="preserve">Правила игры:</w:t>
      </w:r>
      <w:r>
        <w:rPr>
          <w:rFonts w:ascii="Arial" w:hAnsi="Arial" w:cs="Arial" w:eastAsia="Arial"/>
          <w:i/>
          <w:color w:val="333333"/>
          <w:spacing w:val="0"/>
          <w:position w:val="0"/>
          <w:sz w:val="27"/>
          <w:shd w:fill="auto" w:val="clear"/>
        </w:rPr>
        <w:t xml:space="preserve"> </w:t>
      </w:r>
      <w:r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  <w:t xml:space="preserve">Меняются местами только дети под названным цветовым сектором, остальные высоко держат парашют.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7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 теперь поработаем на листочках  загадки на смекалку.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